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5562" w14:textId="77777777" w:rsidR="00C35CE9" w:rsidRDefault="00C35CE9">
      <w:pPr>
        <w:pStyle w:val="Vahedeta"/>
        <w:tabs>
          <w:tab w:val="left" w:pos="126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EELNÕU</w:t>
      </w:r>
    </w:p>
    <w:p w14:paraId="6A01692A" w14:textId="77777777" w:rsidR="00C35CE9" w:rsidRDefault="00C35CE9">
      <w:pPr>
        <w:pStyle w:val="Vahedeta"/>
        <w:tabs>
          <w:tab w:val="left" w:pos="1266"/>
        </w:tabs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2C64EC" w14:textId="77777777" w:rsidR="00C35CE9" w:rsidRDefault="00C35CE9">
      <w:pPr>
        <w:jc w:val="center"/>
      </w:pPr>
    </w:p>
    <w:p w14:paraId="69288474" w14:textId="77777777" w:rsidR="00C35CE9" w:rsidRDefault="00C35CE9">
      <w:pPr>
        <w:jc w:val="center"/>
      </w:pPr>
    </w:p>
    <w:p w14:paraId="526E445C" w14:textId="77777777" w:rsidR="00C35CE9" w:rsidRDefault="00C35CE9">
      <w:pPr>
        <w:jc w:val="center"/>
      </w:pPr>
    </w:p>
    <w:p w14:paraId="6B415EAD" w14:textId="77777777" w:rsidR="003A5FCD" w:rsidRDefault="003A5FCD" w:rsidP="003A5FCD"/>
    <w:p w14:paraId="45DA0A35" w14:textId="77777777" w:rsidR="00C35CE9" w:rsidRDefault="00C35CE9" w:rsidP="003A5FCD">
      <w:r>
        <w:t>K O R R A L D U S</w:t>
      </w:r>
    </w:p>
    <w:p w14:paraId="58C67ABB" w14:textId="77777777" w:rsidR="00C35CE9" w:rsidRDefault="00C35CE9"/>
    <w:p w14:paraId="515F2BDA" w14:textId="65B98B61" w:rsidR="00C35CE9" w:rsidRDefault="003610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26F4">
        <w:tab/>
      </w:r>
      <w:r w:rsidR="007626F4">
        <w:tab/>
      </w:r>
      <w:r w:rsidR="00C35CE9">
        <w:t>20</w:t>
      </w:r>
      <w:r w:rsidR="008150EA">
        <w:t>2</w:t>
      </w:r>
      <w:r w:rsidR="00C36DF1">
        <w:t>4</w:t>
      </w:r>
      <w:r w:rsidR="00C35CE9">
        <w:t xml:space="preserve"> nr </w:t>
      </w:r>
    </w:p>
    <w:p w14:paraId="4B2234D1" w14:textId="77777777" w:rsidR="00C35CE9" w:rsidRDefault="00C35CE9"/>
    <w:p w14:paraId="7A5121F8" w14:textId="77777777" w:rsidR="003A5FCD" w:rsidRDefault="003A5FCD"/>
    <w:p w14:paraId="15912474" w14:textId="77777777" w:rsidR="009A1BA0" w:rsidRDefault="00C35CE9" w:rsidP="007626F4">
      <w:pPr>
        <w:rPr>
          <w:b/>
          <w:color w:val="000000"/>
        </w:rPr>
      </w:pPr>
      <w:r w:rsidRPr="007626F4">
        <w:rPr>
          <w:b/>
          <w:color w:val="000000"/>
        </w:rPr>
        <w:t xml:space="preserve">Riigi Kinnisvara Aktsiaseltsi aktsiakapitali </w:t>
      </w:r>
    </w:p>
    <w:p w14:paraId="7C302544" w14:textId="77777777" w:rsidR="00C35CE9" w:rsidRDefault="009A1BA0" w:rsidP="007626F4">
      <w:r>
        <w:rPr>
          <w:b/>
        </w:rPr>
        <w:t>s</w:t>
      </w:r>
      <w:r w:rsidR="00C35CE9" w:rsidRPr="007626F4">
        <w:rPr>
          <w:b/>
        </w:rPr>
        <w:t>uurendamine</w:t>
      </w:r>
      <w:r>
        <w:rPr>
          <w:b/>
        </w:rPr>
        <w:t xml:space="preserve"> </w:t>
      </w:r>
      <w:r w:rsidR="00C35CE9" w:rsidRPr="007626F4">
        <w:rPr>
          <w:b/>
        </w:rPr>
        <w:t>ja riigivara üleandmine</w:t>
      </w:r>
      <w:r w:rsidR="00C35CE9">
        <w:t xml:space="preserve"> </w:t>
      </w:r>
    </w:p>
    <w:p w14:paraId="5E12AB92" w14:textId="77777777" w:rsidR="00C35CE9" w:rsidRDefault="00C35CE9">
      <w:pPr>
        <w:rPr>
          <w:color w:val="000000"/>
        </w:rPr>
      </w:pPr>
    </w:p>
    <w:p w14:paraId="0D4CE246" w14:textId="77777777" w:rsidR="00C35CE9" w:rsidRDefault="00C35CE9">
      <w:pPr>
        <w:tabs>
          <w:tab w:val="left" w:pos="900"/>
        </w:tabs>
        <w:jc w:val="both"/>
      </w:pPr>
    </w:p>
    <w:p w14:paraId="59914FED" w14:textId="46C94C24" w:rsidR="00C35CE9" w:rsidRDefault="00C35CE9" w:rsidP="00E31C14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 xml:space="preserve">Riigivaraseaduse § 5 lõike 1, § 37 lõike 2 punkti 2 </w:t>
      </w:r>
      <w:r w:rsidR="00A87DF0">
        <w:rPr>
          <w:color w:val="000000"/>
        </w:rPr>
        <w:t>ning</w:t>
      </w:r>
      <w:r>
        <w:rPr>
          <w:color w:val="000000"/>
        </w:rPr>
        <w:t xml:space="preserve"> § 76 lõike 3 punktide 4 ja 5 alusel:</w:t>
      </w:r>
    </w:p>
    <w:p w14:paraId="36B40F4A" w14:textId="77777777" w:rsidR="00C35CE9" w:rsidRDefault="00C35CE9" w:rsidP="00E31C14">
      <w:pPr>
        <w:autoSpaceDE w:val="0"/>
        <w:autoSpaceDN w:val="0"/>
        <w:adjustRightInd w:val="0"/>
        <w:jc w:val="both"/>
      </w:pPr>
    </w:p>
    <w:p w14:paraId="34BB5BB5" w14:textId="4BD5AA67" w:rsidR="00C35CE9" w:rsidRPr="00153DCE" w:rsidRDefault="00C35CE9" w:rsidP="00E31C14">
      <w:pPr>
        <w:numPr>
          <w:ilvl w:val="0"/>
          <w:numId w:val="6"/>
        </w:numPr>
        <w:tabs>
          <w:tab w:val="clear" w:pos="360"/>
          <w:tab w:val="num" w:pos="-360"/>
        </w:tabs>
        <w:autoSpaceDE w:val="0"/>
        <w:autoSpaceDN w:val="0"/>
        <w:adjustRightInd w:val="0"/>
        <w:jc w:val="both"/>
      </w:pPr>
      <w:r>
        <w:t>Volitada r</w:t>
      </w:r>
      <w:r w:rsidR="004B12E9">
        <w:t>a</w:t>
      </w:r>
      <w:r w:rsidR="00787E85">
        <w:t>ha</w:t>
      </w:r>
      <w:r w:rsidR="004B12E9">
        <w:t>n</w:t>
      </w:r>
      <w:r w:rsidR="00787E85">
        <w:t>dus</w:t>
      </w:r>
      <w:r>
        <w:t xml:space="preserve">ministrit riigi esindajana hääletama Riigi Kinnisvara Aktsiaseltsi aktsionäride üldkoosolekul aktsiakapitali suurendamise poolt </w:t>
      </w:r>
      <w:r w:rsidR="004B12E9">
        <w:t>3</w:t>
      </w:r>
      <w:r w:rsidR="00C40F44">
        <w:t> </w:t>
      </w:r>
      <w:r w:rsidR="004B12E9">
        <w:t>281</w:t>
      </w:r>
      <w:r w:rsidR="00C40F44">
        <w:t xml:space="preserve"> 00</w:t>
      </w:r>
      <w:r w:rsidR="004B12E9">
        <w:t>1</w:t>
      </w:r>
      <w:r w:rsidR="000D114A">
        <w:t xml:space="preserve"> </w:t>
      </w:r>
      <w:r w:rsidRPr="00153DCE">
        <w:t>euro võrra</w:t>
      </w:r>
      <w:r w:rsidR="00F2655D" w:rsidRPr="00153DCE">
        <w:t xml:space="preserve"> </w:t>
      </w:r>
      <w:r w:rsidR="004B12E9">
        <w:t>32</w:t>
      </w:r>
      <w:r w:rsidR="00C40F44">
        <w:t xml:space="preserve"> 8</w:t>
      </w:r>
      <w:r w:rsidR="004B12E9">
        <w:t>1</w:t>
      </w:r>
      <w:r w:rsidR="00C40F44">
        <w:t>0</w:t>
      </w:r>
      <w:r w:rsidRPr="00153DCE">
        <w:t xml:space="preserve"> uue 100-eurose nimiväärtusega aktsia</w:t>
      </w:r>
      <w:r w:rsidR="00C40F44">
        <w:t xml:space="preserve"> </w:t>
      </w:r>
      <w:r w:rsidRPr="00153DCE">
        <w:t>väljalaskmise teel</w:t>
      </w:r>
      <w:r w:rsidR="004B12E9">
        <w:t xml:space="preserve"> ülekursiga 1 euro</w:t>
      </w:r>
      <w:r w:rsidRPr="00153DCE">
        <w:t xml:space="preserve"> ning märkima aktsiad.</w:t>
      </w:r>
    </w:p>
    <w:p w14:paraId="12B9EFB8" w14:textId="77777777" w:rsidR="00C35CE9" w:rsidRDefault="00C35CE9" w:rsidP="00E31C14">
      <w:pPr>
        <w:autoSpaceDE w:val="0"/>
        <w:autoSpaceDN w:val="0"/>
        <w:adjustRightInd w:val="0"/>
        <w:jc w:val="both"/>
      </w:pPr>
    </w:p>
    <w:p w14:paraId="3800B21E" w14:textId="77777777" w:rsidR="00E62C7C" w:rsidRDefault="00C35CE9" w:rsidP="00E62C7C">
      <w:pPr>
        <w:widowControl w:val="0"/>
        <w:numPr>
          <w:ilvl w:val="0"/>
          <w:numId w:val="6"/>
        </w:numPr>
        <w:tabs>
          <w:tab w:val="clear" w:pos="360"/>
          <w:tab w:val="num" w:pos="0"/>
        </w:tabs>
        <w:autoSpaceDE w:val="0"/>
        <w:autoSpaceDN w:val="0"/>
        <w:adjustRightInd w:val="0"/>
        <w:snapToGrid w:val="0"/>
        <w:spacing w:after="160" w:line="259" w:lineRule="auto"/>
        <w:ind w:left="357" w:hanging="357"/>
        <w:jc w:val="both"/>
      </w:pPr>
      <w:r>
        <w:t>Anda nõusolek K</w:t>
      </w:r>
      <w:r w:rsidR="004B12E9">
        <w:t>liima</w:t>
      </w:r>
      <w:r>
        <w:t>ministeeriumi valitsemisel oleva</w:t>
      </w:r>
      <w:r w:rsidR="009B70D4">
        <w:t>te järgmiste hoonestamata kinnisasjade</w:t>
      </w:r>
      <w:r w:rsidR="008E3859">
        <w:t xml:space="preserve"> </w:t>
      </w:r>
      <w:r>
        <w:t>Riigi Kinnisvara Aktsiaseltsile mitterah</w:t>
      </w:r>
      <w:r w:rsidR="00EA2450">
        <w:t>alise sissemaksena üleandmiseks</w:t>
      </w:r>
      <w:r w:rsidR="009B70D4">
        <w:t>:</w:t>
      </w:r>
    </w:p>
    <w:p w14:paraId="78D62340" w14:textId="69BB9E95" w:rsidR="00C55A36" w:rsidRDefault="004B12E9" w:rsidP="00E62C7C">
      <w:pPr>
        <w:pStyle w:val="Loendilik"/>
        <w:widowControl w:val="0"/>
        <w:numPr>
          <w:ilvl w:val="1"/>
          <w:numId w:val="17"/>
        </w:numPr>
        <w:autoSpaceDE w:val="0"/>
        <w:autoSpaceDN w:val="0"/>
        <w:adjustRightInd w:val="0"/>
        <w:snapToGrid w:val="0"/>
        <w:spacing w:after="160" w:line="259" w:lineRule="auto"/>
        <w:ind w:left="709" w:hanging="425"/>
        <w:jc w:val="both"/>
      </w:pPr>
      <w:r>
        <w:t>Harj</w:t>
      </w:r>
      <w:r w:rsidR="009B70D4">
        <w:t>u maakonnas Ta</w:t>
      </w:r>
      <w:r>
        <w:t>llinna</w:t>
      </w:r>
      <w:r w:rsidR="009B70D4">
        <w:t xml:space="preserve"> linnas asuv</w:t>
      </w:r>
      <w:r>
        <w:t xml:space="preserve"> Vesilennuki tn 14</w:t>
      </w:r>
      <w:r w:rsidR="009B70D4">
        <w:t xml:space="preserve"> kinnisasi hariliku väärtusega</w:t>
      </w:r>
      <w:r w:rsidR="00E62C7C">
        <w:t xml:space="preserve">  </w:t>
      </w:r>
      <w:r>
        <w:t>3</w:t>
      </w:r>
      <w:r w:rsidR="00E62C7C">
        <w:t> </w:t>
      </w:r>
      <w:r>
        <w:t>281</w:t>
      </w:r>
      <w:r w:rsidR="00E62C7C">
        <w:t> </w:t>
      </w:r>
      <w:r w:rsidR="009B70D4">
        <w:t>000 eurot (</w:t>
      </w:r>
      <w:r w:rsidR="008557A8" w:rsidRPr="008557A8">
        <w:t>Tartu Maakohtu kinnistusosakonna registriosa</w:t>
      </w:r>
      <w:r w:rsidR="009B70D4">
        <w:t xml:space="preserve"> nr </w:t>
      </w:r>
      <w:r>
        <w:t>26432301</w:t>
      </w:r>
      <w:r w:rsidR="009B70D4">
        <w:t xml:space="preserve">, katastritunnus </w:t>
      </w:r>
      <w:r>
        <w:t>78408</w:t>
      </w:r>
      <w:r w:rsidR="009B70D4">
        <w:t>:</w:t>
      </w:r>
      <w:r>
        <w:t>8</w:t>
      </w:r>
      <w:r w:rsidR="009B70D4">
        <w:t>01:0</w:t>
      </w:r>
      <w:r>
        <w:t>262</w:t>
      </w:r>
      <w:r w:rsidR="009B70D4">
        <w:t xml:space="preserve">, </w:t>
      </w:r>
      <w:r>
        <w:t>ühiskondlike ehitiste maa 90%, äri</w:t>
      </w:r>
      <w:r w:rsidR="009B70D4">
        <w:t xml:space="preserve">maa 10%, riigi kinnisvararegistri objekti kood </w:t>
      </w:r>
      <w:r w:rsidR="009B70D4" w:rsidRPr="009B70D4">
        <w:t>KV</w:t>
      </w:r>
      <w:r w:rsidR="00E31C14">
        <w:t>20578</w:t>
      </w:r>
      <w:r w:rsidR="009B70D4">
        <w:t>);</w:t>
      </w:r>
    </w:p>
    <w:p w14:paraId="60093D3B" w14:textId="3B4999DB" w:rsidR="00C55A36" w:rsidRPr="00E31C14" w:rsidRDefault="00E31C14" w:rsidP="00E62C7C">
      <w:pPr>
        <w:pStyle w:val="Loendilik"/>
        <w:widowControl w:val="0"/>
        <w:numPr>
          <w:ilvl w:val="1"/>
          <w:numId w:val="17"/>
        </w:numPr>
        <w:autoSpaceDE w:val="0"/>
        <w:autoSpaceDN w:val="0"/>
        <w:adjustRightInd w:val="0"/>
        <w:snapToGrid w:val="0"/>
        <w:ind w:left="709" w:hanging="425"/>
        <w:jc w:val="both"/>
      </w:pPr>
      <w:r w:rsidRPr="00E31C14">
        <w:t>Harju</w:t>
      </w:r>
      <w:r w:rsidR="00C55A36" w:rsidRPr="00E31C14">
        <w:t xml:space="preserve"> maakonnas Ta</w:t>
      </w:r>
      <w:r w:rsidRPr="00E31C14">
        <w:t>llinna</w:t>
      </w:r>
      <w:r w:rsidR="00C55A36" w:rsidRPr="00E31C14">
        <w:t xml:space="preserve"> linnas asuv</w:t>
      </w:r>
      <w:r w:rsidRPr="00E31C14">
        <w:t xml:space="preserve"> Lennusadama </w:t>
      </w:r>
      <w:r w:rsidR="008557A8">
        <w:t>tänav</w:t>
      </w:r>
      <w:r w:rsidRPr="00E31C14">
        <w:t xml:space="preserve"> T1</w:t>
      </w:r>
      <w:r w:rsidR="00C55A36" w:rsidRPr="00E31C14">
        <w:t xml:space="preserve"> kinnisasi</w:t>
      </w:r>
      <w:r w:rsidR="00AF1B2C" w:rsidRPr="00E31C14">
        <w:t xml:space="preserve"> hariliku väärtusega </w:t>
      </w:r>
      <w:r w:rsidRPr="00E31C14">
        <w:t>1</w:t>
      </w:r>
      <w:r w:rsidR="00AF1B2C" w:rsidRPr="00E31C14">
        <w:t xml:space="preserve"> euro</w:t>
      </w:r>
      <w:r w:rsidR="00C55A36" w:rsidRPr="00E31C14">
        <w:t xml:space="preserve"> </w:t>
      </w:r>
      <w:r w:rsidRPr="00E31C14">
        <w:t>(</w:t>
      </w:r>
      <w:r w:rsidR="008557A8" w:rsidRPr="008557A8">
        <w:t>Tartu Maakohtu kinnistusosakonna registriosa</w:t>
      </w:r>
      <w:r w:rsidRPr="00E31C14">
        <w:t xml:space="preserve"> nr 264328</w:t>
      </w:r>
      <w:r w:rsidR="008557A8">
        <w:t>01</w:t>
      </w:r>
      <w:r w:rsidRPr="00E31C14">
        <w:t>, katastritunnus 78408:801:0268,</w:t>
      </w:r>
      <w:r w:rsidR="00DB412C">
        <w:t xml:space="preserve"> </w:t>
      </w:r>
      <w:r w:rsidRPr="00E31C14">
        <w:t xml:space="preserve">sihtotstarve transpordimaa 100%, riigi kinnisvararegistri objekti kood KV55804). </w:t>
      </w:r>
    </w:p>
    <w:p w14:paraId="5D7EE7FC" w14:textId="77777777" w:rsidR="009B70D4" w:rsidRDefault="009B70D4" w:rsidP="00E31C14">
      <w:pPr>
        <w:pStyle w:val="Normaallaadveeb"/>
        <w:spacing w:before="0" w:beforeAutospacing="0" w:after="0" w:afterAutospacing="0"/>
        <w:ind w:left="360"/>
        <w:jc w:val="both"/>
      </w:pPr>
      <w:r>
        <w:t xml:space="preserve"> </w:t>
      </w:r>
    </w:p>
    <w:p w14:paraId="72234DD3" w14:textId="7A1B8573" w:rsidR="00C35CE9" w:rsidRDefault="00C35CE9" w:rsidP="00A87352">
      <w:pPr>
        <w:pStyle w:val="Normaallaadveeb"/>
        <w:numPr>
          <w:ilvl w:val="0"/>
          <w:numId w:val="6"/>
        </w:numPr>
        <w:spacing w:before="0" w:beforeAutospacing="0" w:after="0" w:afterAutospacing="0"/>
        <w:jc w:val="both"/>
      </w:pPr>
      <w:r>
        <w:t>Määrata Eesti Vabariigi poolt omandatavate, punktis 1 nimetatud uute Riigi Kinnisvara</w:t>
      </w:r>
      <w:r w:rsidR="00A87352">
        <w:t xml:space="preserve"> </w:t>
      </w:r>
      <w:r>
        <w:t xml:space="preserve">      Aktsiaseltsi aktsiate valitsejaks Rahandusministeerium.</w:t>
      </w:r>
    </w:p>
    <w:p w14:paraId="4F6D8413" w14:textId="77777777" w:rsidR="00C35CE9" w:rsidRDefault="00C35CE9">
      <w:pPr>
        <w:autoSpaceDE w:val="0"/>
        <w:autoSpaceDN w:val="0"/>
        <w:adjustRightInd w:val="0"/>
        <w:jc w:val="both"/>
      </w:pPr>
    </w:p>
    <w:p w14:paraId="3770A073" w14:textId="77777777" w:rsidR="003329F5" w:rsidRDefault="003329F5">
      <w:pPr>
        <w:autoSpaceDE w:val="0"/>
        <w:autoSpaceDN w:val="0"/>
        <w:adjustRightInd w:val="0"/>
        <w:jc w:val="both"/>
      </w:pPr>
    </w:p>
    <w:p w14:paraId="76C8238E" w14:textId="77777777" w:rsidR="00C35CE9" w:rsidRDefault="00C35CE9">
      <w:pPr>
        <w:pStyle w:val="Normaallaadveeb"/>
        <w:spacing w:before="0" w:beforeAutospacing="0" w:after="0" w:afterAutospacing="0"/>
        <w:jc w:val="both"/>
      </w:pPr>
    </w:p>
    <w:p w14:paraId="7708FF3C" w14:textId="2840EA04" w:rsidR="00CC4EED" w:rsidRDefault="00CC4EED">
      <w:pPr>
        <w:jc w:val="both"/>
      </w:pPr>
      <w:r>
        <w:t>K</w:t>
      </w:r>
      <w:r w:rsidR="00E31C14">
        <w:t>risten</w:t>
      </w:r>
      <w:r>
        <w:t xml:space="preserve"> </w:t>
      </w:r>
      <w:r w:rsidR="00E31C14">
        <w:t>Michal</w:t>
      </w:r>
    </w:p>
    <w:p w14:paraId="2F349C5B" w14:textId="77777777" w:rsidR="007626F4" w:rsidRDefault="00C35CE9">
      <w:pPr>
        <w:jc w:val="both"/>
      </w:pPr>
      <w:r>
        <w:t>Peaminister</w:t>
      </w:r>
    </w:p>
    <w:p w14:paraId="105F16C5" w14:textId="77777777" w:rsidR="007626F4" w:rsidRDefault="007626F4">
      <w:pPr>
        <w:jc w:val="both"/>
      </w:pPr>
    </w:p>
    <w:p w14:paraId="2AF93086" w14:textId="77777777" w:rsidR="007626F4" w:rsidRDefault="007626F4">
      <w:pPr>
        <w:jc w:val="both"/>
      </w:pPr>
    </w:p>
    <w:p w14:paraId="34C75DEC" w14:textId="77777777" w:rsidR="00C35CE9" w:rsidRDefault="00CC4EED" w:rsidP="007626F4">
      <w:pPr>
        <w:jc w:val="both"/>
      </w:pPr>
      <w:r>
        <w:t>Taimar Peterkop</w:t>
      </w:r>
      <w:r w:rsidR="00C35CE9">
        <w:t xml:space="preserve"> </w:t>
      </w:r>
    </w:p>
    <w:p w14:paraId="5F6AE705" w14:textId="77777777" w:rsidR="00C35CE9" w:rsidRDefault="00C35CE9" w:rsidP="007626F4">
      <w:pPr>
        <w:jc w:val="both"/>
      </w:pPr>
      <w:r>
        <w:t>Riigisekretär</w:t>
      </w:r>
    </w:p>
    <w:sectPr w:rsidR="00C35CE9">
      <w:headerReference w:type="default" r:id="rId8"/>
      <w:footerReference w:type="default" r:id="rId9"/>
      <w:pgSz w:w="11907" w:h="16840" w:code="9"/>
      <w:pgMar w:top="1361" w:right="1134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5200" w14:textId="77777777" w:rsidR="00FD5A10" w:rsidRDefault="00FD5A10">
      <w:r>
        <w:separator/>
      </w:r>
    </w:p>
  </w:endnote>
  <w:endnote w:type="continuationSeparator" w:id="0">
    <w:p w14:paraId="0B833FB1" w14:textId="77777777" w:rsidR="00FD5A10" w:rsidRDefault="00FD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2AB2" w14:textId="77777777" w:rsidR="00C35CE9" w:rsidRDefault="00C35CE9">
    <w:pPr>
      <w:pStyle w:val="Jalu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456742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4A8C953" w14:textId="77777777" w:rsidR="00C35CE9" w:rsidRDefault="00C35CE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A52D" w14:textId="77777777" w:rsidR="00FD5A10" w:rsidRDefault="00FD5A10">
      <w:r>
        <w:separator/>
      </w:r>
    </w:p>
  </w:footnote>
  <w:footnote w:type="continuationSeparator" w:id="0">
    <w:p w14:paraId="44394154" w14:textId="77777777" w:rsidR="00FD5A10" w:rsidRDefault="00FD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6636" w14:textId="77777777" w:rsidR="00C35CE9" w:rsidRDefault="00C35CE9">
    <w:pPr>
      <w:pStyle w:val="Pis"/>
      <w:framePr w:wrap="auto" w:vAnchor="text" w:hAnchor="margin" w:xAlign="center" w:y="1"/>
      <w:rPr>
        <w:rStyle w:val="Lehekljenumber"/>
      </w:rPr>
    </w:pPr>
  </w:p>
  <w:p w14:paraId="343AEAED" w14:textId="77777777" w:rsidR="00C35CE9" w:rsidRDefault="00C35CE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5490"/>
    <w:multiLevelType w:val="hybridMultilevel"/>
    <w:tmpl w:val="6EDEA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B7056"/>
    <w:multiLevelType w:val="hybridMultilevel"/>
    <w:tmpl w:val="DF26651A"/>
    <w:lvl w:ilvl="0" w:tplc="042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991F9C"/>
    <w:multiLevelType w:val="hybridMultilevel"/>
    <w:tmpl w:val="43A0C248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A95677"/>
    <w:multiLevelType w:val="hybridMultilevel"/>
    <w:tmpl w:val="24C628D4"/>
    <w:lvl w:ilvl="0" w:tplc="B99C2AA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32"/>
        </w:tabs>
        <w:ind w:left="2132" w:hanging="36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ascii="Times New Roman" w:hAnsi="Times New Roman"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572"/>
        </w:tabs>
        <w:ind w:left="3572" w:hanging="360"/>
      </w:pPr>
      <w:rPr>
        <w:rFonts w:ascii="Times New Roman" w:hAnsi="Times New Roman"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292"/>
        </w:tabs>
        <w:ind w:left="4292" w:hanging="36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ascii="Times New Roman" w:hAnsi="Times New Roman"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32"/>
        </w:tabs>
        <w:ind w:left="5732" w:hanging="360"/>
      </w:pPr>
      <w:rPr>
        <w:rFonts w:ascii="Times New Roman" w:hAnsi="Times New Roman"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52"/>
        </w:tabs>
        <w:ind w:left="6452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3F6714E4"/>
    <w:multiLevelType w:val="hybridMultilevel"/>
    <w:tmpl w:val="EDB4A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92D3B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840120A"/>
    <w:multiLevelType w:val="hybridMultilevel"/>
    <w:tmpl w:val="073C0B60"/>
    <w:lvl w:ilvl="0" w:tplc="DE982EB4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A351B54"/>
    <w:multiLevelType w:val="multilevel"/>
    <w:tmpl w:val="2B4EA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DDD6A91"/>
    <w:multiLevelType w:val="hybridMultilevel"/>
    <w:tmpl w:val="2A70722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759C1"/>
    <w:multiLevelType w:val="hybridMultilevel"/>
    <w:tmpl w:val="07B870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23C0397"/>
    <w:multiLevelType w:val="hybridMultilevel"/>
    <w:tmpl w:val="4B624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E0415E4"/>
    <w:multiLevelType w:val="hybridMultilevel"/>
    <w:tmpl w:val="E8C6A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229118C"/>
    <w:multiLevelType w:val="hybridMultilevel"/>
    <w:tmpl w:val="A678F4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63C6121"/>
    <w:multiLevelType w:val="multilevel"/>
    <w:tmpl w:val="11C656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7F26BAA"/>
    <w:multiLevelType w:val="hybridMultilevel"/>
    <w:tmpl w:val="A8B25908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F2233A"/>
    <w:multiLevelType w:val="multilevel"/>
    <w:tmpl w:val="197E3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5" w15:restartNumberingAfterBreak="0">
    <w:nsid w:val="797608C6"/>
    <w:multiLevelType w:val="hybridMultilevel"/>
    <w:tmpl w:val="4B624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209418210">
    <w:abstractNumId w:val="9"/>
  </w:num>
  <w:num w:numId="2" w16cid:durableId="1639218232">
    <w:abstractNumId w:val="15"/>
  </w:num>
  <w:num w:numId="3" w16cid:durableId="199322419">
    <w:abstractNumId w:val="14"/>
  </w:num>
  <w:num w:numId="4" w16cid:durableId="268660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2967546">
    <w:abstractNumId w:val="5"/>
  </w:num>
  <w:num w:numId="6" w16cid:durableId="475924958">
    <w:abstractNumId w:val="4"/>
  </w:num>
  <w:num w:numId="7" w16cid:durableId="22639589">
    <w:abstractNumId w:val="8"/>
  </w:num>
  <w:num w:numId="8" w16cid:durableId="1175682160">
    <w:abstractNumId w:val="10"/>
  </w:num>
  <w:num w:numId="9" w16cid:durableId="1629049094">
    <w:abstractNumId w:val="12"/>
  </w:num>
  <w:num w:numId="10" w16cid:durableId="700395463">
    <w:abstractNumId w:val="0"/>
  </w:num>
  <w:num w:numId="11" w16cid:durableId="71658435">
    <w:abstractNumId w:val="11"/>
  </w:num>
  <w:num w:numId="12" w16cid:durableId="653728042">
    <w:abstractNumId w:val="3"/>
  </w:num>
  <w:num w:numId="13" w16cid:durableId="702511279">
    <w:abstractNumId w:val="1"/>
  </w:num>
  <w:num w:numId="14" w16cid:durableId="138963287">
    <w:abstractNumId w:val="13"/>
  </w:num>
  <w:num w:numId="15" w16cid:durableId="690910922">
    <w:abstractNumId w:val="7"/>
  </w:num>
  <w:num w:numId="16" w16cid:durableId="899050813">
    <w:abstractNumId w:val="2"/>
  </w:num>
  <w:num w:numId="17" w16cid:durableId="613752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72"/>
    <w:rsid w:val="00002C38"/>
    <w:rsid w:val="00005E78"/>
    <w:rsid w:val="000838FE"/>
    <w:rsid w:val="000D114A"/>
    <w:rsid w:val="000F35D3"/>
    <w:rsid w:val="00113732"/>
    <w:rsid w:val="00152DCB"/>
    <w:rsid w:val="00153DCE"/>
    <w:rsid w:val="00165E2A"/>
    <w:rsid w:val="001C607B"/>
    <w:rsid w:val="001E0C30"/>
    <w:rsid w:val="00223E50"/>
    <w:rsid w:val="00235DDF"/>
    <w:rsid w:val="002455EC"/>
    <w:rsid w:val="002911A6"/>
    <w:rsid w:val="003329F5"/>
    <w:rsid w:val="00356DD7"/>
    <w:rsid w:val="00361075"/>
    <w:rsid w:val="003A2A7A"/>
    <w:rsid w:val="003A5FCD"/>
    <w:rsid w:val="003B2F73"/>
    <w:rsid w:val="003D698C"/>
    <w:rsid w:val="0040120F"/>
    <w:rsid w:val="00431D7C"/>
    <w:rsid w:val="004428F2"/>
    <w:rsid w:val="00456742"/>
    <w:rsid w:val="00456EBA"/>
    <w:rsid w:val="004859B7"/>
    <w:rsid w:val="00487783"/>
    <w:rsid w:val="00491DDF"/>
    <w:rsid w:val="004B12E9"/>
    <w:rsid w:val="005505E2"/>
    <w:rsid w:val="005D5F78"/>
    <w:rsid w:val="005E096A"/>
    <w:rsid w:val="006602C8"/>
    <w:rsid w:val="0066682C"/>
    <w:rsid w:val="00695993"/>
    <w:rsid w:val="006B6A59"/>
    <w:rsid w:val="00733DA4"/>
    <w:rsid w:val="007626F4"/>
    <w:rsid w:val="00766B38"/>
    <w:rsid w:val="007745D1"/>
    <w:rsid w:val="00787E85"/>
    <w:rsid w:val="0079625B"/>
    <w:rsid w:val="007A0ECD"/>
    <w:rsid w:val="008150EA"/>
    <w:rsid w:val="008462A0"/>
    <w:rsid w:val="008557A8"/>
    <w:rsid w:val="00897FC3"/>
    <w:rsid w:val="008C72BF"/>
    <w:rsid w:val="008D56BA"/>
    <w:rsid w:val="008D7794"/>
    <w:rsid w:val="008E3859"/>
    <w:rsid w:val="00900411"/>
    <w:rsid w:val="00924A0B"/>
    <w:rsid w:val="00941AAA"/>
    <w:rsid w:val="0098027C"/>
    <w:rsid w:val="009A1BA0"/>
    <w:rsid w:val="009B70D4"/>
    <w:rsid w:val="009D75F2"/>
    <w:rsid w:val="009D7FE0"/>
    <w:rsid w:val="00A102A9"/>
    <w:rsid w:val="00A37C19"/>
    <w:rsid w:val="00A87352"/>
    <w:rsid w:val="00A87DF0"/>
    <w:rsid w:val="00AD4056"/>
    <w:rsid w:val="00AD4081"/>
    <w:rsid w:val="00AE64AB"/>
    <w:rsid w:val="00AF1B2C"/>
    <w:rsid w:val="00AF4BCB"/>
    <w:rsid w:val="00B05308"/>
    <w:rsid w:val="00B20B42"/>
    <w:rsid w:val="00B65DBD"/>
    <w:rsid w:val="00B81E2E"/>
    <w:rsid w:val="00B95CAA"/>
    <w:rsid w:val="00B964FD"/>
    <w:rsid w:val="00BA00C5"/>
    <w:rsid w:val="00BD1458"/>
    <w:rsid w:val="00BD548A"/>
    <w:rsid w:val="00C35CE9"/>
    <w:rsid w:val="00C36A2C"/>
    <w:rsid w:val="00C36DF1"/>
    <w:rsid w:val="00C40F44"/>
    <w:rsid w:val="00C55A36"/>
    <w:rsid w:val="00C564E0"/>
    <w:rsid w:val="00C937D4"/>
    <w:rsid w:val="00C94B5F"/>
    <w:rsid w:val="00CC4EED"/>
    <w:rsid w:val="00CD6E7C"/>
    <w:rsid w:val="00CF3F72"/>
    <w:rsid w:val="00D160F7"/>
    <w:rsid w:val="00DB412C"/>
    <w:rsid w:val="00DC3903"/>
    <w:rsid w:val="00DE3C68"/>
    <w:rsid w:val="00E2466F"/>
    <w:rsid w:val="00E31C14"/>
    <w:rsid w:val="00E45B7C"/>
    <w:rsid w:val="00E62C7C"/>
    <w:rsid w:val="00EA2450"/>
    <w:rsid w:val="00F2256B"/>
    <w:rsid w:val="00F25F4A"/>
    <w:rsid w:val="00F2655D"/>
    <w:rsid w:val="00F36620"/>
    <w:rsid w:val="00F376E1"/>
    <w:rsid w:val="00F5064F"/>
    <w:rsid w:val="00F7324F"/>
    <w:rsid w:val="00F9475A"/>
    <w:rsid w:val="00F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B91F6"/>
  <w14:defaultImageDpi w14:val="0"/>
  <w15:docId w15:val="{5C2AED45-CE09-472A-A573-EAD575C7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ahedeta1">
    <w:name w:val="Vahedeta1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allaadveeb">
    <w:name w:val="Normal (Web)"/>
    <w:basedOn w:val="Normaallaad"/>
    <w:uiPriority w:val="99"/>
    <w:pPr>
      <w:spacing w:before="100" w:beforeAutospacing="1" w:after="100" w:afterAutospacing="1"/>
    </w:pPr>
    <w:rPr>
      <w:color w:val="000000"/>
    </w:rPr>
  </w:style>
  <w:style w:type="paragraph" w:styleId="Kehatekst">
    <w:name w:val="Body Text"/>
    <w:basedOn w:val="Normaallaad"/>
    <w:link w:val="KehatekstMrk"/>
    <w:uiPriority w:val="99"/>
    <w:pPr>
      <w:jc w:val="both"/>
    </w:pPr>
    <w:rPr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Liguvaikefont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Liguvaikefont"/>
    <w:uiPriority w:val="99"/>
    <w:rPr>
      <w:rFonts w:ascii="Times New Roman" w:hAnsi="Times New Roman" w:cs="Times New Roman"/>
      <w:sz w:val="24"/>
      <w:szCs w:val="24"/>
    </w:rPr>
  </w:style>
  <w:style w:type="character" w:styleId="Kommentaariviide">
    <w:name w:val="annotation reference"/>
    <w:basedOn w:val="Liguvaikefont"/>
    <w:uiPriority w:val="99"/>
    <w:rPr>
      <w:rFonts w:ascii="Times New Roman" w:hAnsi="Times New Roman"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Liguvaikefont"/>
    <w:uiPriority w:val="99"/>
    <w:rPr>
      <w:rFonts w:ascii="Times New Roman" w:hAnsi="Times New Roman"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rPr>
      <w:rFonts w:ascii="Times New Roman" w:hAnsi="Times New Roman" w:cs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Liguvaikefont"/>
    <w:uiPriority w:val="99"/>
    <w:rPr>
      <w:rFonts w:ascii="Tahoma" w:hAnsi="Tahoma" w:cs="Tahoma"/>
      <w:sz w:val="16"/>
      <w:szCs w:val="16"/>
    </w:rPr>
  </w:style>
  <w:style w:type="character" w:customStyle="1" w:styleId="tekst41">
    <w:name w:val="tekst41"/>
    <w:basedOn w:val="Liguvaikefont"/>
    <w:uiPriority w:val="99"/>
    <w:rPr>
      <w:rFonts w:ascii="Verdana" w:hAnsi="Verdana" w:cs="Verdana"/>
      <w:color w:val="000000"/>
      <w:sz w:val="18"/>
      <w:szCs w:val="18"/>
      <w:u w:val="none"/>
      <w:effect w:val="none"/>
    </w:rPr>
  </w:style>
  <w:style w:type="paragraph" w:styleId="Vahedeta">
    <w:name w:val="No Spacing"/>
    <w:uiPriority w:val="99"/>
    <w:qFormat/>
    <w:pPr>
      <w:spacing w:after="0" w:line="240" w:lineRule="auto"/>
    </w:pPr>
    <w:rPr>
      <w:rFonts w:ascii="Calibri" w:hAnsi="Calibri" w:cs="Calibri"/>
      <w:lang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Liguvaikefont"/>
    <w:uiPriority w:val="99"/>
    <w:rPr>
      <w:rFonts w:ascii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uiPriority w:val="99"/>
    <w:rPr>
      <w:rFonts w:ascii="Times New Roman" w:hAnsi="Times New Roman" w:cs="Times New Roman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Phitekst">
    <w:name w:val="Põhitekst"/>
    <w:basedOn w:val="Normaallaad"/>
    <w:uiPriority w:val="99"/>
    <w:rsid w:val="00B20B42"/>
    <w:pPr>
      <w:widowControl w:val="0"/>
      <w:autoSpaceDE w:val="0"/>
      <w:autoSpaceDN w:val="0"/>
      <w:adjustRightInd w:val="0"/>
      <w:spacing w:after="120"/>
    </w:pPr>
    <w:rPr>
      <w:rFonts w:ascii="Thorndale AMT" w:hAnsi="Thorndale AMT" w:cs="Thorndale AMT"/>
      <w:lang w:val="en-US" w:eastAsia="en-US"/>
    </w:rPr>
  </w:style>
  <w:style w:type="paragraph" w:styleId="Loendilik">
    <w:name w:val="List Paragraph"/>
    <w:basedOn w:val="Normaallaad"/>
    <w:uiPriority w:val="34"/>
    <w:qFormat/>
    <w:rsid w:val="00B20B42"/>
    <w:pPr>
      <w:ind w:left="708"/>
    </w:pPr>
  </w:style>
  <w:style w:type="paragraph" w:customStyle="1" w:styleId="Vaikimisi">
    <w:name w:val="Vaikimisi"/>
    <w:uiPriority w:val="99"/>
    <w:rsid w:val="009D7FE0"/>
    <w:pPr>
      <w:widowControl w:val="0"/>
      <w:autoSpaceDN w:val="0"/>
      <w:adjustRightInd w:val="0"/>
      <w:spacing w:after="0" w:line="240" w:lineRule="auto"/>
    </w:pPr>
    <w:rPr>
      <w:rFonts w:ascii="Thorndale AMT" w:eastAsia="Times New Roman" w:hAnsi="Lucida Sans Unicode" w:cs="Thorndale AMT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567C-0EEE-4B3A-9253-5CB2210E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Vabariigi Valitsuse kooralduse_eeln_Vesilennuki_14_ja T1_RKAS-le</vt:lpstr>
    </vt:vector>
  </TitlesOfParts>
  <Company>RIK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Vabariigi Valitsuse kooralduse_eeln_Vesilennuki_14_ja T1_RKAS-le</dc:title>
  <dc:subject/>
  <dc:creator>kristi.looke</dc:creator>
  <dc:description/>
  <cp:lastModifiedBy>Eve Murumaa</cp:lastModifiedBy>
  <cp:revision>4</cp:revision>
  <cp:lastPrinted>2013-11-13T05:55:00Z</cp:lastPrinted>
  <dcterms:created xsi:type="dcterms:W3CDTF">2024-09-20T08:32:00Z</dcterms:created>
  <dcterms:modified xsi:type="dcterms:W3CDTF">2024-09-24T12:40:00Z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0x010100424565B0BB484D86B5630E8404EF7C0A000D6788412A9642749DC76E27CCAB483B00C5D18795096307409CBBE2774347ED0C</vt:lpwstr>
  </property>
  <property fmtid="{D5CDD505-2E9C-101B-9397-08002B2CF9AE}" pid="3" name="wayOfSending">
    <vt:lpwstr>9;#e-post</vt:lpwstr>
  </property>
  <property fmtid="{D5CDD505-2E9C-101B-9397-08002B2CF9AE}" pid="4" name="documentSubspecies">
    <vt:lpwstr>10;#Vabariigi Valitsuse korraldus</vt:lpwstr>
  </property>
  <property fmtid="{D5CDD505-2E9C-101B-9397-08002B2CF9AE}" pid="5" name="sectionOfficialName">
    <vt:lpwstr>107;#Ministeerium-&gt;Üldosakond-&gt;Õigustalitus;#2;#Ministeerium-&gt;Üldosakond-&gt;Finants- ja varahaldustalitus</vt:lpwstr>
  </property>
  <property fmtid="{D5CDD505-2E9C-101B-9397-08002B2CF9AE}" pid="6" name="recordOriginalIdentifier">
    <vt:lpwstr>3246</vt:lpwstr>
  </property>
  <property fmtid="{D5CDD505-2E9C-101B-9397-08002B2CF9AE}" pid="7" name="restriction">
    <vt:lpwstr>§ 35 lg 2 p 1 eelnõud enne kooskõlastamist</vt:lpwstr>
  </property>
  <property fmtid="{D5CDD505-2E9C-101B-9397-08002B2CF9AE}" pid="8" name="sps2001Author">
    <vt:lpwstr>Kristi Lõoke</vt:lpwstr>
  </property>
</Properties>
</file>